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114B" w14:textId="77777777" w:rsidR="00491C88" w:rsidRDefault="00096F3C">
      <w:bookmarkStart w:id="0" w:name="_GoBack"/>
      <w:bookmarkEnd w:id="0"/>
      <w:r>
        <w:rPr>
          <w:rFonts w:ascii="Georgia" w:hAnsi="Georgia" w:cs="Georgia"/>
          <w:color w:val="262626"/>
          <w:sz w:val="66"/>
          <w:szCs w:val="66"/>
        </w:rPr>
        <w:t>Lawmakers seeking warning labels for 'violent' games</w:t>
      </w:r>
    </w:p>
    <w:p w14:paraId="2E84133C" w14:textId="77777777" w:rsidR="00096F3C" w:rsidRDefault="00096F3C"/>
    <w:p w14:paraId="1BE2A5FD" w14:textId="69553F59" w:rsidR="00096F3C" w:rsidRDefault="00096F3C" w:rsidP="00096F3C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6"/>
          <w:szCs w:val="26"/>
        </w:rPr>
      </w:pPr>
      <w:r>
        <w:rPr>
          <w:rFonts w:ascii="Arial" w:hAnsi="Arial" w:cs="Arial"/>
          <w:color w:val="878787"/>
          <w:sz w:val="26"/>
          <w:szCs w:val="26"/>
        </w:rPr>
        <w:t xml:space="preserve">By </w:t>
      </w:r>
      <w:hyperlink r:id="rId6" w:history="1">
        <w:r>
          <w:rPr>
            <w:rFonts w:ascii="Arial" w:hAnsi="Arial" w:cs="Arial"/>
            <w:color w:val="104386"/>
            <w:sz w:val="26"/>
            <w:szCs w:val="26"/>
          </w:rPr>
          <w:t>Brett Molina</w:t>
        </w:r>
      </w:hyperlink>
      <w:r>
        <w:rPr>
          <w:rFonts w:ascii="Arial" w:hAnsi="Arial" w:cs="Arial"/>
          <w:color w:val="878787"/>
          <w:sz w:val="26"/>
          <w:szCs w:val="26"/>
        </w:rPr>
        <w:t>, USA TODAY</w:t>
      </w:r>
      <w:r w:rsidR="00150395">
        <w:rPr>
          <w:rFonts w:ascii="Arial" w:hAnsi="Arial" w:cs="Arial"/>
          <w:color w:val="878787"/>
          <w:sz w:val="26"/>
          <w:szCs w:val="26"/>
        </w:rPr>
        <w:t>,</w:t>
      </w:r>
      <w:r>
        <w:rPr>
          <w:rFonts w:ascii="Arial" w:hAnsi="Arial" w:cs="Arial"/>
          <w:color w:val="878787"/>
          <w:sz w:val="26"/>
          <w:szCs w:val="26"/>
        </w:rPr>
        <w:t xml:space="preserve"> </w:t>
      </w:r>
      <w:r>
        <w:rPr>
          <w:rFonts w:ascii="Arial" w:hAnsi="Arial" w:cs="Arial"/>
          <w:color w:val="878787"/>
          <w:sz w:val="26"/>
          <w:szCs w:val="26"/>
        </w:rPr>
        <w:tab/>
      </w:r>
      <w:r w:rsidR="00150395">
        <w:rPr>
          <w:rFonts w:ascii="Arial" w:hAnsi="Arial" w:cs="Arial"/>
          <w:color w:val="878787"/>
          <w:sz w:val="26"/>
          <w:szCs w:val="26"/>
        </w:rPr>
        <w:t>3/20/2012</w:t>
      </w:r>
      <w:r>
        <w:rPr>
          <w:rFonts w:ascii="Arial" w:hAnsi="Arial" w:cs="Arial"/>
          <w:color w:val="878787"/>
          <w:sz w:val="26"/>
          <w:szCs w:val="26"/>
        </w:rPr>
        <w:tab/>
      </w:r>
      <w:r>
        <w:rPr>
          <w:rFonts w:ascii="Arial" w:hAnsi="Arial" w:cs="Arial"/>
          <w:color w:val="878787"/>
          <w:sz w:val="26"/>
          <w:szCs w:val="26"/>
        </w:rPr>
        <w:tab/>
      </w:r>
      <w:r>
        <w:rPr>
          <w:rFonts w:ascii="Arial" w:hAnsi="Arial" w:cs="Arial"/>
          <w:color w:val="878787"/>
          <w:sz w:val="26"/>
          <w:szCs w:val="26"/>
        </w:rPr>
        <w:tab/>
        <w:t xml:space="preserve">  </w:t>
      </w:r>
      <w:r>
        <w:rPr>
          <w:rFonts w:ascii="Georgia" w:hAnsi="Georgia" w:cs="Georgia"/>
          <w:color w:val="535353"/>
          <w:sz w:val="20"/>
          <w:szCs w:val="20"/>
        </w:rPr>
        <w:t xml:space="preserve">Joe </w:t>
      </w:r>
      <w:proofErr w:type="spellStart"/>
      <w:r>
        <w:rPr>
          <w:rFonts w:ascii="Georgia" w:hAnsi="Georgia" w:cs="Georgia"/>
          <w:color w:val="535353"/>
          <w:sz w:val="20"/>
          <w:szCs w:val="20"/>
        </w:rPr>
        <w:t>Raedle</w:t>
      </w:r>
      <w:proofErr w:type="spellEnd"/>
      <w:r>
        <w:rPr>
          <w:rFonts w:ascii="Georgia" w:hAnsi="Georgia" w:cs="Georgia"/>
          <w:color w:val="535353"/>
          <w:sz w:val="20"/>
          <w:szCs w:val="20"/>
        </w:rPr>
        <w:t>, Getty Images</w:t>
      </w:r>
    </w:p>
    <w:p w14:paraId="61068F6F" w14:textId="77777777" w:rsidR="00096F3C" w:rsidRP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FFFFFF"/>
          <w:sz w:val="20"/>
          <w:szCs w:val="20"/>
        </w:rPr>
      </w:pPr>
      <w:r>
        <w:rPr>
          <w:rFonts w:ascii="Georgia" w:hAnsi="Georgia" w:cs="Georgia"/>
          <w:noProof/>
          <w:color w:val="104386"/>
        </w:rPr>
        <w:drawing>
          <wp:anchor distT="0" distB="0" distL="114300" distR="114300" simplePos="0" relativeHeight="251658240" behindDoc="0" locked="0" layoutInCell="1" allowOverlap="1" wp14:anchorId="42607D4B" wp14:editId="0AB38256">
            <wp:simplePos x="0" y="0"/>
            <wp:positionH relativeFrom="column">
              <wp:posOffset>3753485</wp:posOffset>
            </wp:positionH>
            <wp:positionV relativeFrom="paragraph">
              <wp:posOffset>76200</wp:posOffset>
            </wp:positionV>
            <wp:extent cx="2922905" cy="1914525"/>
            <wp:effectExtent l="0" t="0" r="0" b="0"/>
            <wp:wrapTight wrapText="bothSides">
              <wp:wrapPolygon edited="0">
                <wp:start x="0" y="0"/>
                <wp:lineTo x="0" y="21206"/>
                <wp:lineTo x="21398" y="21206"/>
                <wp:lineTo x="21398" y="0"/>
                <wp:lineTo x="0" y="0"/>
              </wp:wrapPolygon>
            </wp:wrapTight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97BD3" w14:textId="77777777" w:rsidR="00096F3C" w:rsidRPr="00096F3C" w:rsidRDefault="00096F3C" w:rsidP="00096F3C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0"/>
          <w:szCs w:val="20"/>
        </w:rPr>
      </w:pPr>
    </w:p>
    <w:p w14:paraId="0DD03A14" w14:textId="77777777" w:rsid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096F3C">
        <w:rPr>
          <w:rFonts w:ascii="Georgia" w:hAnsi="Georgia" w:cs="Georgia"/>
          <w:color w:val="262626"/>
        </w:rPr>
        <w:t xml:space="preserve">Two members of the House of Representatives </w:t>
      </w:r>
      <w:hyperlink r:id="rId9" w:history="1">
        <w:r w:rsidRPr="00096F3C">
          <w:rPr>
            <w:rFonts w:ascii="Georgia" w:hAnsi="Georgia" w:cs="Georgia"/>
            <w:color w:val="104386"/>
          </w:rPr>
          <w:t>have introduced a bill</w:t>
        </w:r>
      </w:hyperlink>
      <w:r w:rsidRPr="00096F3C">
        <w:rPr>
          <w:rFonts w:ascii="Georgia" w:hAnsi="Georgia" w:cs="Georgia"/>
          <w:color w:val="262626"/>
        </w:rPr>
        <w:t xml:space="preserve"> seeking new warning labels for most video games.</w:t>
      </w:r>
    </w:p>
    <w:p w14:paraId="0850BE60" w14:textId="77777777" w:rsidR="00096F3C" w:rsidRP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14:paraId="1CA429B1" w14:textId="77777777" w:rsid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096F3C">
        <w:rPr>
          <w:rFonts w:ascii="Georgia" w:hAnsi="Georgia" w:cs="Georgia"/>
          <w:color w:val="262626"/>
        </w:rPr>
        <w:t xml:space="preserve">According to a </w:t>
      </w:r>
      <w:hyperlink r:id="rId10" w:history="1">
        <w:r w:rsidRPr="00096F3C">
          <w:rPr>
            <w:rFonts w:ascii="Georgia" w:hAnsi="Georgia" w:cs="Georgia"/>
            <w:color w:val="104386"/>
          </w:rPr>
          <w:t>report from The Hill</w:t>
        </w:r>
      </w:hyperlink>
      <w:r w:rsidRPr="00096F3C">
        <w:rPr>
          <w:rFonts w:ascii="Georgia" w:hAnsi="Georgia" w:cs="Georgia"/>
          <w:color w:val="262626"/>
        </w:rPr>
        <w:t>, some games would carry the following message: "WARNING: Exposure to violent video games has been linked to aggressive behavior."</w:t>
      </w:r>
    </w:p>
    <w:p w14:paraId="60E02358" w14:textId="77777777" w:rsidR="00096F3C" w:rsidRP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14:paraId="11B8E214" w14:textId="77777777" w:rsid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096F3C">
        <w:rPr>
          <w:rFonts w:ascii="Georgia" w:hAnsi="Georgia" w:cs="Georgia"/>
          <w:color w:val="262626"/>
        </w:rPr>
        <w:t xml:space="preserve">The label would appear on every video game except for ones rated "EC" for Early Childhood, targeted at </w:t>
      </w:r>
      <w:proofErr w:type="gramStart"/>
      <w:r w:rsidRPr="00096F3C">
        <w:rPr>
          <w:rFonts w:ascii="Georgia" w:hAnsi="Georgia" w:cs="Georgia"/>
          <w:color w:val="262626"/>
        </w:rPr>
        <w:t>kids</w:t>
      </w:r>
      <w:proofErr w:type="gramEnd"/>
      <w:r w:rsidRPr="00096F3C">
        <w:rPr>
          <w:rFonts w:ascii="Georgia" w:hAnsi="Georgia" w:cs="Georgia"/>
          <w:color w:val="262626"/>
        </w:rPr>
        <w:t xml:space="preserve"> ages 3 and older.</w:t>
      </w:r>
    </w:p>
    <w:p w14:paraId="7CC5DD72" w14:textId="77777777" w:rsidR="00096F3C" w:rsidRP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14:paraId="4DCD69DB" w14:textId="77777777" w:rsid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096F3C">
        <w:rPr>
          <w:rFonts w:ascii="Georgia" w:hAnsi="Georgia" w:cs="Georgia"/>
          <w:color w:val="262626"/>
        </w:rPr>
        <w:t>"The video game industry has a responsibility to parents, families and to consumers -- to inform them of the potentially damaging content that is often found in their products," says Rep. Joe Baca, D-Calif., who joins Rep. Frank Wolf, R-Va., in introducing the bill.</w:t>
      </w:r>
    </w:p>
    <w:p w14:paraId="5C62D1BF" w14:textId="77777777" w:rsidR="00096F3C" w:rsidRP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14:paraId="56156866" w14:textId="77777777" w:rsid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096F3C">
        <w:rPr>
          <w:rFonts w:ascii="Georgia" w:hAnsi="Georgia" w:cs="Georgia"/>
          <w:color w:val="262626"/>
        </w:rPr>
        <w:t>"Just as we warn smokers of the health consequences of tobacco, we should warn parents -- and children -- about the growing scientific evidence demonstrating a relationship between violent video games and violent behavior," says Wolf, as reported by The Hill.</w:t>
      </w:r>
    </w:p>
    <w:p w14:paraId="0E52ECFF" w14:textId="77777777" w:rsidR="00096F3C" w:rsidRP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14:paraId="1E5AA13F" w14:textId="77777777" w:rsid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096F3C">
        <w:rPr>
          <w:rFonts w:ascii="Georgia" w:hAnsi="Georgia" w:cs="Georgia"/>
          <w:color w:val="262626"/>
        </w:rPr>
        <w:t xml:space="preserve">Video games currently carry ratings -- ranging from E for Everyone to M for Mature -- on the front and back of boxes, as deemed by the </w:t>
      </w:r>
      <w:hyperlink r:id="rId11" w:history="1">
        <w:r w:rsidRPr="00096F3C">
          <w:rPr>
            <w:rFonts w:ascii="Georgia" w:hAnsi="Georgia" w:cs="Georgia"/>
            <w:color w:val="104386"/>
          </w:rPr>
          <w:t>Entertainment Software Ratings Board (ESRB)</w:t>
        </w:r>
      </w:hyperlink>
      <w:r w:rsidRPr="00096F3C">
        <w:rPr>
          <w:rFonts w:ascii="Georgia" w:hAnsi="Georgia" w:cs="Georgia"/>
          <w:color w:val="262626"/>
        </w:rPr>
        <w:t>.</w:t>
      </w:r>
      <w:r>
        <w:rPr>
          <w:rFonts w:ascii="Georgia" w:hAnsi="Georgia" w:cs="Georgia"/>
          <w:color w:val="262626"/>
        </w:rPr>
        <w:t xml:space="preserve">  </w:t>
      </w:r>
      <w:r w:rsidRPr="00096F3C">
        <w:rPr>
          <w:rFonts w:ascii="Georgia" w:hAnsi="Georgia" w:cs="Georgia"/>
          <w:color w:val="262626"/>
        </w:rPr>
        <w:t>In some cases, ratings will also carry descriptors detailing what is portrayed in a game, such as Violence, Blood or Suggestive Themes.</w:t>
      </w:r>
    </w:p>
    <w:p w14:paraId="15E8A09E" w14:textId="77777777" w:rsidR="00096F3C" w:rsidRPr="00096F3C" w:rsidRDefault="00096F3C" w:rsidP="00096F3C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14:paraId="18667FC1" w14:textId="77777777" w:rsidR="00096F3C" w:rsidRDefault="00096F3C" w:rsidP="00096F3C">
      <w:pPr>
        <w:rPr>
          <w:rFonts w:ascii="Georgia" w:hAnsi="Georgia" w:cs="Georgia"/>
          <w:color w:val="262626"/>
        </w:rPr>
      </w:pPr>
      <w:r w:rsidRPr="00096F3C">
        <w:rPr>
          <w:rFonts w:ascii="Georgia" w:hAnsi="Georgia" w:cs="Georgia"/>
          <w:color w:val="262626"/>
        </w:rPr>
        <w:t xml:space="preserve">The bill is the latest legal challenge for the video game industry. Last year, it </w:t>
      </w:r>
      <w:hyperlink r:id="rId12" w:anchor=".T2jM6MUgeHc" w:history="1">
        <w:r w:rsidRPr="00096F3C">
          <w:rPr>
            <w:rFonts w:ascii="Georgia" w:hAnsi="Georgia" w:cs="Georgia"/>
            <w:color w:val="104386"/>
          </w:rPr>
          <w:t>scored a major victory in the U.S. Supreme Court</w:t>
        </w:r>
      </w:hyperlink>
      <w:r w:rsidRPr="00096F3C">
        <w:rPr>
          <w:rFonts w:ascii="Georgia" w:hAnsi="Georgia" w:cs="Georgia"/>
          <w:color w:val="262626"/>
        </w:rPr>
        <w:t>, after justices struck down a proposed California law that would have banned the sale of violent video games to minors.</w:t>
      </w:r>
    </w:p>
    <w:p w14:paraId="2F3FC4FD" w14:textId="77777777" w:rsidR="00096F3C" w:rsidRDefault="00096F3C" w:rsidP="00096F3C">
      <w:pPr>
        <w:rPr>
          <w:rFonts w:ascii="Georgia" w:hAnsi="Georgia" w:cs="Georgia"/>
          <w:color w:val="262626"/>
        </w:rPr>
      </w:pPr>
    </w:p>
    <w:p w14:paraId="3C74E864" w14:textId="77777777" w:rsidR="00096F3C" w:rsidRDefault="00096F3C" w:rsidP="00096F3C"/>
    <w:p w14:paraId="6C040CEE" w14:textId="77777777" w:rsidR="000223E6" w:rsidRDefault="000223E6" w:rsidP="00096F3C">
      <w:r>
        <w:t>ASSIGNMENT</w:t>
      </w:r>
    </w:p>
    <w:p w14:paraId="72710709" w14:textId="77777777" w:rsidR="00096F3C" w:rsidRPr="000223E6" w:rsidRDefault="00096F3C" w:rsidP="000223E6">
      <w:pPr>
        <w:pStyle w:val="ListParagraph"/>
        <w:numPr>
          <w:ilvl w:val="0"/>
          <w:numId w:val="1"/>
        </w:numPr>
        <w:rPr>
          <w:rFonts w:ascii="Georgia" w:hAnsi="Georgia" w:cs="Georgia"/>
          <w:color w:val="262626"/>
        </w:rPr>
      </w:pPr>
      <w:r>
        <w:t>Read the article “</w:t>
      </w:r>
      <w:r w:rsidRPr="000223E6">
        <w:rPr>
          <w:rFonts w:ascii="Georgia" w:hAnsi="Georgia" w:cs="Georgia"/>
          <w:color w:val="262626"/>
        </w:rPr>
        <w:t>Lawmakers seeking warning labels for 'violent' games.”</w:t>
      </w:r>
    </w:p>
    <w:p w14:paraId="7527D8C8" w14:textId="77777777" w:rsidR="000223E6" w:rsidRDefault="00FD655D" w:rsidP="000223E6">
      <w:pPr>
        <w:pStyle w:val="ListParagraph"/>
        <w:numPr>
          <w:ilvl w:val="0"/>
          <w:numId w:val="1"/>
        </w:numPr>
      </w:pPr>
      <w:r>
        <w:t>SUMMARIZE this</w:t>
      </w:r>
      <w:r w:rsidR="000223E6">
        <w:t xml:space="preserve"> article in YOUR OWN WORDS and in 3-4 SENTENCES.</w:t>
      </w:r>
    </w:p>
    <w:p w14:paraId="14B45BE2" w14:textId="77777777" w:rsidR="000223E6" w:rsidRDefault="000223E6" w:rsidP="000223E6">
      <w:pPr>
        <w:pStyle w:val="ListParagraph"/>
        <w:numPr>
          <w:ilvl w:val="0"/>
          <w:numId w:val="1"/>
        </w:numPr>
      </w:pPr>
      <w:r>
        <w:t>Compare and contrast this article to “Rockers, Rappers, and Freedom of Speech”</w:t>
      </w:r>
      <w:r w:rsidRPr="000223E6">
        <w:t xml:space="preserve"> </w:t>
      </w:r>
      <w:r>
        <w:t>using a Venn diagram.</w:t>
      </w:r>
    </w:p>
    <w:p w14:paraId="66359DE1" w14:textId="77777777" w:rsidR="00FD655D" w:rsidRDefault="00FD655D" w:rsidP="00FD655D"/>
    <w:p w14:paraId="31F6A418" w14:textId="77777777" w:rsidR="00FD655D" w:rsidRDefault="00FD655D" w:rsidP="00FD655D"/>
    <w:p w14:paraId="5E020103" w14:textId="77777777" w:rsidR="00FD655D" w:rsidRDefault="00FD655D" w:rsidP="00FD655D"/>
    <w:p w14:paraId="0DEDB732" w14:textId="77777777" w:rsidR="00FD655D" w:rsidRDefault="00FD655D" w:rsidP="00FD655D"/>
    <w:p w14:paraId="7399AA3D" w14:textId="77777777" w:rsidR="00FD655D" w:rsidRDefault="00FD655D" w:rsidP="00FD655D"/>
    <w:p w14:paraId="6924E563" w14:textId="77777777" w:rsidR="00FD655D" w:rsidRDefault="00FD655D" w:rsidP="00FD655D"/>
    <w:p w14:paraId="4780F14A" w14:textId="77777777" w:rsidR="00FD655D" w:rsidRDefault="00FD655D" w:rsidP="00FD655D"/>
    <w:p w14:paraId="38B5740F" w14:textId="77777777" w:rsidR="00FD655D" w:rsidRDefault="00FD655D" w:rsidP="00FD655D"/>
    <w:p w14:paraId="24322490" w14:textId="77777777" w:rsidR="000E6343" w:rsidRDefault="000E6343" w:rsidP="00FD655D">
      <w:r>
        <w:lastRenderedPageBreak/>
        <w:t>Name: ____________________________________________________________</w:t>
      </w:r>
    </w:p>
    <w:p w14:paraId="32B17C3C" w14:textId="77777777" w:rsidR="00FD655D" w:rsidRDefault="00FD655D" w:rsidP="00FD655D"/>
    <w:p w14:paraId="5DF7CE0E" w14:textId="77777777" w:rsidR="00FD655D" w:rsidRPr="000E6343" w:rsidRDefault="00FD655D" w:rsidP="000E6343">
      <w:pPr>
        <w:pStyle w:val="ListParagraph"/>
        <w:numPr>
          <w:ilvl w:val="0"/>
          <w:numId w:val="4"/>
        </w:numPr>
        <w:ind w:left="360"/>
        <w:rPr>
          <w:rFonts w:ascii="Georgia" w:hAnsi="Georgia" w:cs="Georgia"/>
          <w:color w:val="262626"/>
        </w:rPr>
      </w:pPr>
      <w:r>
        <w:t>SUMMARIZE “</w:t>
      </w:r>
      <w:r w:rsidRPr="000E6343">
        <w:rPr>
          <w:rFonts w:ascii="Georgia" w:hAnsi="Georgia" w:cs="Georgia"/>
          <w:color w:val="262626"/>
        </w:rPr>
        <w:t>Lawmakers seeking warning labels for 'violent' games.”  D0 NOT copy; use your own words.  3-4 sentences.</w:t>
      </w:r>
    </w:p>
    <w:p w14:paraId="06A8DB23" w14:textId="77777777" w:rsidR="00FD655D" w:rsidRDefault="00FD655D" w:rsidP="00FD655D"/>
    <w:p w14:paraId="16EB7E59" w14:textId="77777777" w:rsidR="00FD655D" w:rsidRDefault="00FD655D" w:rsidP="00FD655D">
      <w:pPr>
        <w:rPr>
          <w:sz w:val="36"/>
          <w:szCs w:val="36"/>
        </w:rPr>
      </w:pPr>
      <w:r w:rsidRPr="00FD655D">
        <w:rPr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ACB63" w14:textId="77777777" w:rsidR="00FD655D" w:rsidRDefault="00FD655D" w:rsidP="00FD655D">
      <w:pPr>
        <w:rPr>
          <w:sz w:val="36"/>
          <w:szCs w:val="36"/>
        </w:rPr>
      </w:pPr>
    </w:p>
    <w:p w14:paraId="2D397181" w14:textId="77777777" w:rsidR="00FD655D" w:rsidRDefault="00FD655D" w:rsidP="00FD655D">
      <w:pPr>
        <w:rPr>
          <w:sz w:val="36"/>
          <w:szCs w:val="36"/>
        </w:rPr>
      </w:pPr>
    </w:p>
    <w:p w14:paraId="0FC421DB" w14:textId="77777777" w:rsidR="00FD655D" w:rsidRPr="00FD655D" w:rsidRDefault="000E6343" w:rsidP="00FD655D">
      <w:r>
        <w:t>2</w:t>
      </w:r>
      <w:r w:rsidR="00FD655D" w:rsidRPr="00FD655D">
        <w:t xml:space="preserve">. </w:t>
      </w:r>
      <w:r w:rsidR="00FD655D">
        <w:t xml:space="preserve"> Compare and contrast “</w:t>
      </w:r>
      <w:r w:rsidR="00FD655D" w:rsidRPr="000223E6">
        <w:rPr>
          <w:rFonts w:ascii="Georgia" w:hAnsi="Georgia" w:cs="Georgia"/>
          <w:color w:val="262626"/>
        </w:rPr>
        <w:t>Lawmakers seeking warning labels for 'violent' games.”</w:t>
      </w:r>
      <w:r w:rsidR="00FD655D">
        <w:rPr>
          <w:rFonts w:ascii="Georgia" w:hAnsi="Georgia" w:cs="Georgia"/>
          <w:color w:val="262626"/>
        </w:rPr>
        <w:t xml:space="preserve"> With </w:t>
      </w:r>
      <w:r w:rsidR="00FD655D">
        <w:t>“Rockers, Rappers, and Freedom of Speech.”</w:t>
      </w:r>
    </w:p>
    <w:p w14:paraId="725386AD" w14:textId="77777777" w:rsidR="00443A0B" w:rsidRDefault="00443A0B" w:rsidP="00FD655D">
      <w:pPr>
        <w:rPr>
          <w:sz w:val="36"/>
          <w:szCs w:val="36"/>
        </w:rPr>
      </w:pPr>
    </w:p>
    <w:p w14:paraId="09629CED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 xml:space="preserve">     Violent Games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Both Articles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Rockers, </w:t>
      </w:r>
      <w:proofErr w:type="gramStart"/>
      <w:r>
        <w:rPr>
          <w:sz w:val="36"/>
          <w:szCs w:val="36"/>
        </w:rPr>
        <w:t>Rappers,…</w:t>
      </w:r>
      <w:proofErr w:type="gramEnd"/>
    </w:p>
    <w:p w14:paraId="272AF02A" w14:textId="77777777" w:rsidR="000E6343" w:rsidRDefault="000E6343" w:rsidP="00FD655D">
      <w:pPr>
        <w:rPr>
          <w:sz w:val="36"/>
          <w:szCs w:val="36"/>
        </w:rPr>
      </w:pPr>
    </w:p>
    <w:p w14:paraId="354C3A59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48673FEC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3C0C2789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395594B4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23368061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7CE7CB8C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6378B08B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2819B9E9" w14:textId="77777777" w:rsidR="000E6343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7DFDEB52" w14:textId="77777777" w:rsidR="000E6343" w:rsidRDefault="000E6343" w:rsidP="000E6343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1139942A" w14:textId="77777777" w:rsidR="000E6343" w:rsidRDefault="000E6343" w:rsidP="000E6343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68F5CDF8" w14:textId="77777777" w:rsidR="000E6343" w:rsidRDefault="000E6343" w:rsidP="000E6343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38EBA492" w14:textId="77777777" w:rsidR="000E6343" w:rsidRDefault="000E6343" w:rsidP="000E6343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43154A15" w14:textId="77777777" w:rsidR="000E6343" w:rsidRDefault="000E6343" w:rsidP="000E6343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22C7E7B0" w14:textId="77777777" w:rsidR="000E6343" w:rsidRDefault="000E6343" w:rsidP="000E6343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6A101F88" w14:textId="77777777" w:rsidR="000E6343" w:rsidRDefault="000E6343" w:rsidP="000E6343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07968105" w14:textId="77777777" w:rsidR="000E6343" w:rsidRDefault="000E6343" w:rsidP="000E6343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p w14:paraId="33E063C6" w14:textId="77777777" w:rsidR="00FD655D" w:rsidRPr="00FD655D" w:rsidRDefault="000E6343" w:rsidP="00FD655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  <w:t>__________________</w:t>
      </w:r>
      <w:r>
        <w:rPr>
          <w:sz w:val="36"/>
          <w:szCs w:val="36"/>
        </w:rPr>
        <w:tab/>
        <w:t>__________________________</w:t>
      </w:r>
    </w:p>
    <w:sectPr w:rsidR="00FD655D" w:rsidRPr="00FD655D" w:rsidSect="00096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935"/>
    <w:multiLevelType w:val="hybridMultilevel"/>
    <w:tmpl w:val="5B1EE34C"/>
    <w:lvl w:ilvl="0" w:tplc="B6F21A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072"/>
    <w:multiLevelType w:val="hybridMultilevel"/>
    <w:tmpl w:val="AC0E0524"/>
    <w:lvl w:ilvl="0" w:tplc="E5826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066F"/>
    <w:multiLevelType w:val="hybridMultilevel"/>
    <w:tmpl w:val="5AD29702"/>
    <w:lvl w:ilvl="0" w:tplc="3B2C7D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846"/>
    <w:multiLevelType w:val="hybridMultilevel"/>
    <w:tmpl w:val="986841FE"/>
    <w:lvl w:ilvl="0" w:tplc="8912128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3C"/>
    <w:rsid w:val="000223E6"/>
    <w:rsid w:val="00096F3C"/>
    <w:rsid w:val="000E6343"/>
    <w:rsid w:val="00150395"/>
    <w:rsid w:val="003B2318"/>
    <w:rsid w:val="00443A0B"/>
    <w:rsid w:val="00491C88"/>
    <w:rsid w:val="00A357E3"/>
    <w:rsid w:val="00CC089D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EC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srb.org/index-js.jsp" TargetMode="External"/><Relationship Id="rId12" Type="http://schemas.openxmlformats.org/officeDocument/2006/relationships/hyperlink" Target="http://content.usatoday.com/communities/gamehunters/post/2011/06/supreme-court-strikes-down-violent-video-games-ban/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tent.usatoday.com/topics/reporter/Brett+Molina" TargetMode="External"/><Relationship Id="rId7" Type="http://schemas.openxmlformats.org/officeDocument/2006/relationships/hyperlink" Target="http://i.usatoday.net/communitymanager/_photos/game-hunters/2012/03/20/gamesx-large.jpg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thehill.com/images/stories/blogs/flooraction/jan2012/hr4204.pdf" TargetMode="External"/><Relationship Id="rId10" Type="http://schemas.openxmlformats.org/officeDocument/2006/relationships/hyperlink" Target="http://thehill.com/blogs/floor-action/house/216903-house-members-call-for-new-warning-labels-on-most-video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Macintosh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SWSD</cp:lastModifiedBy>
  <cp:revision>2</cp:revision>
  <cp:lastPrinted>2012-03-22T10:09:00Z</cp:lastPrinted>
  <dcterms:created xsi:type="dcterms:W3CDTF">2012-08-15T19:31:00Z</dcterms:created>
  <dcterms:modified xsi:type="dcterms:W3CDTF">2012-08-15T19:31:00Z</dcterms:modified>
</cp:coreProperties>
</file>